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09" w:rsidRPr="00641F09" w:rsidRDefault="00641F09" w:rsidP="00641F09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41F0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1. Общие положения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«Полное название организации» (далее – Оператор).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https://site-r00.gosweb.gosuslugi.ru/.</w:t>
      </w:r>
    </w:p>
    <w:p w:rsidR="00641F09" w:rsidRPr="00641F09" w:rsidRDefault="00641F09" w:rsidP="00641F09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41F0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2. Основные понятия, используемые в Политике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https://site-r00.gosweb.gosuslugi.ru/.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2.8. Персональные данные – любая информация, относящаяся прямо или косвенно к определенному или определяемому Пользователю веб-сайта https://site-r00.gosweb.gosuslugi.ru/.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2.10. Пользователь – любой посетитель веб-сайта https://site-r00.gosweb.gosuslugi.ru/.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641F09" w:rsidRPr="00641F09" w:rsidRDefault="00641F09" w:rsidP="00641F09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41F0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3. Основные права и обязанности Оператора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3.1. Оператор имеет право: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3.2. Оператор обязан: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– организовывать обработку персональных данных в порядке, установленном действующим законодательством РФ;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641F09" w:rsidRPr="00641F09" w:rsidRDefault="00641F09" w:rsidP="00641F09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41F0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4.1. Субъекты персональных данных имеют право: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4.2. Субъекты персональных данных обязаны: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– сообщать Оператору об уточнении (обновлении, изменении) своих персональных данных.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641F09" w:rsidRPr="00641F09" w:rsidRDefault="00641F09" w:rsidP="00641F09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41F0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5.1. Фамилия, имя, отчество.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5.2. Электронный адрес.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т.ч</w:t>
      </w:r>
      <w:proofErr w:type="spellEnd"/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файлов «</w:t>
      </w:r>
      <w:proofErr w:type="spellStart"/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cookie</w:t>
      </w:r>
      <w:proofErr w:type="spellEnd"/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») с помощью сервисов интернет-статистики (Яндекс Метрика и других).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641F09" w:rsidRPr="00641F09" w:rsidRDefault="00641F09" w:rsidP="00641F09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41F0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6. Принципы обработки персональных данных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неполных</w:t>
      </w:r>
      <w:proofErr w:type="gramEnd"/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или неточных данных.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поручителем</w:t>
      </w:r>
      <w:proofErr w:type="gramEnd"/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641F09" w:rsidRPr="00641F09" w:rsidRDefault="00641F09" w:rsidP="00641F09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41F0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7. Цели обработки персональных данных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7.1. Цель обработки персональных данных Пользователя: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https://site-r00.gosweb.gosuslugi.ru/.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641F09" w:rsidRPr="00641F09" w:rsidRDefault="00641F09" w:rsidP="00641F09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41F0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8. Правовые основания обработки персональных данных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 уставные документы Оператора;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cookie</w:t>
      </w:r>
      <w:proofErr w:type="spellEnd"/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JavaScript</w:t>
      </w:r>
      <w:proofErr w:type="spellEnd"/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641F09" w:rsidRPr="00641F09" w:rsidRDefault="00641F09" w:rsidP="00641F09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41F0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9. Условия обработки персональных данных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641F09" w:rsidRPr="00641F09" w:rsidRDefault="00641F09" w:rsidP="00641F09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41F0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mail@mail.ru с пометкой «Актуализация персональных данных».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mail@mail.ru с пометкой «Отзыв согласия на обработку персональных данных».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641F09" w:rsidRPr="00641F09" w:rsidRDefault="00641F09" w:rsidP="00641F09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41F0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lastRenderedPageBreak/>
        <w:t>11. Перечень действий, производимых Оператором с полученными персональными данными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641F09" w:rsidRPr="00641F09" w:rsidRDefault="00641F09" w:rsidP="00641F09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41F0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12. Конфиденциальность персональных данных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41F09" w:rsidRPr="00641F09" w:rsidRDefault="00641F09" w:rsidP="00641F09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41F0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13. Заключительные положения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mail@mail.ru.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641F09" w:rsidRPr="00641F09" w:rsidRDefault="00641F09" w:rsidP="00641F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41F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https://site-r00.gosweb.gosuslugi.ru/policy/.</w:t>
      </w:r>
    </w:p>
    <w:p w:rsidR="009D1FBA" w:rsidRDefault="009D1FBA">
      <w:bookmarkStart w:id="0" w:name="_GoBack"/>
      <w:bookmarkEnd w:id="0"/>
    </w:p>
    <w:sectPr w:rsidR="009D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57"/>
    <w:rsid w:val="00641F09"/>
    <w:rsid w:val="009D1FBA"/>
    <w:rsid w:val="00A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33F6D-A5D4-47F0-8B79-FFEBFFEB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1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1F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2568</Words>
  <Characters>14644</Characters>
  <Application>Microsoft Office Word</Application>
  <DocSecurity>0</DocSecurity>
  <Lines>122</Lines>
  <Paragraphs>34</Paragraphs>
  <ScaleCrop>false</ScaleCrop>
  <Company/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2024-05-25T15:11:00Z</dcterms:created>
  <dcterms:modified xsi:type="dcterms:W3CDTF">2024-05-25T15:16:00Z</dcterms:modified>
</cp:coreProperties>
</file>